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A955" w14:textId="78D35974" w:rsidR="002D64F9" w:rsidRPr="00384C9E" w:rsidRDefault="002D64F9" w:rsidP="00F04F58">
      <w:pPr>
        <w:spacing w:after="0"/>
        <w:ind w:left="2124" w:firstLine="708"/>
        <w:rPr>
          <w:b/>
          <w:bCs/>
          <w:sz w:val="24"/>
          <w:szCs w:val="24"/>
        </w:rPr>
      </w:pPr>
      <w:r w:rsidRPr="00384C9E">
        <w:rPr>
          <w:b/>
          <w:bCs/>
          <w:sz w:val="24"/>
          <w:szCs w:val="24"/>
        </w:rPr>
        <w:t>Umowa nr ……</w:t>
      </w:r>
    </w:p>
    <w:p w14:paraId="776628F9" w14:textId="77777777" w:rsidR="00644316" w:rsidRDefault="00644316" w:rsidP="002D64F9">
      <w:pPr>
        <w:spacing w:after="0"/>
      </w:pPr>
    </w:p>
    <w:p w14:paraId="2883DFFC" w14:textId="0D9D16C5" w:rsidR="00384C9E" w:rsidRDefault="00384C9E" w:rsidP="002D64F9">
      <w:pPr>
        <w:spacing w:after="0"/>
        <w:rPr>
          <w:b/>
          <w:bCs/>
        </w:rPr>
      </w:pPr>
      <w:r>
        <w:t>Zawarta w dniu …………………………. w Krakowie pomiędzy:</w:t>
      </w:r>
    </w:p>
    <w:p w14:paraId="0A9277CE" w14:textId="77777777" w:rsidR="00384C9E" w:rsidRDefault="00384C9E" w:rsidP="002D64F9">
      <w:pPr>
        <w:spacing w:after="0"/>
        <w:rPr>
          <w:b/>
          <w:bCs/>
        </w:rPr>
      </w:pPr>
    </w:p>
    <w:p w14:paraId="3C23C915" w14:textId="36817C96" w:rsidR="00384C9E" w:rsidRDefault="00384C9E" w:rsidP="00384C9E">
      <w:pPr>
        <w:spacing w:after="0"/>
      </w:pPr>
      <w:r>
        <w:t>"Wspólnota Mieszkaniowa Studencka 7”, 31-116 Kraków, ul. Studencka 7/2, NIP: 6762677796</w:t>
      </w:r>
    </w:p>
    <w:p w14:paraId="6FBC7DED" w14:textId="7D606214" w:rsidR="00384C9E" w:rsidRDefault="00384C9E" w:rsidP="00384C9E">
      <w:pPr>
        <w:spacing w:after="0"/>
      </w:pPr>
      <w:r>
        <w:t>reprezentowana przez:</w:t>
      </w:r>
    </w:p>
    <w:p w14:paraId="03FDE2BB" w14:textId="54694F70" w:rsidR="00384C9E" w:rsidRDefault="00384C9E" w:rsidP="00384C9E">
      <w:pPr>
        <w:pStyle w:val="Akapitzlist"/>
        <w:numPr>
          <w:ilvl w:val="0"/>
          <w:numId w:val="15"/>
        </w:numPr>
        <w:spacing w:after="0"/>
      </w:pPr>
      <w:r>
        <w:t xml:space="preserve">Anna Drobik – </w:t>
      </w:r>
      <w:r>
        <w:tab/>
      </w:r>
      <w:r>
        <w:tab/>
        <w:t>Vice-Prezes Zarządu wspólnoty</w:t>
      </w:r>
    </w:p>
    <w:p w14:paraId="4BE220A4" w14:textId="4128CA59" w:rsidR="00384C9E" w:rsidRDefault="00384C9E" w:rsidP="00384C9E">
      <w:pPr>
        <w:pStyle w:val="Akapitzlist"/>
        <w:numPr>
          <w:ilvl w:val="0"/>
          <w:numId w:val="15"/>
        </w:numPr>
        <w:spacing w:after="0"/>
      </w:pPr>
      <w:r>
        <w:t xml:space="preserve">Bartosz Smyk– </w:t>
      </w:r>
      <w:r>
        <w:tab/>
        <w:t>Prezes Zarządu wspólnoty</w:t>
      </w:r>
    </w:p>
    <w:p w14:paraId="1BC3A87F" w14:textId="77777777" w:rsidR="00384C9E" w:rsidRDefault="00384C9E" w:rsidP="002D64F9">
      <w:pPr>
        <w:spacing w:after="0"/>
      </w:pPr>
    </w:p>
    <w:p w14:paraId="10017D44" w14:textId="5C5334B7" w:rsidR="00384C9E" w:rsidRDefault="00384C9E" w:rsidP="002D64F9">
      <w:pPr>
        <w:spacing w:after="0"/>
      </w:pPr>
      <w:r>
        <w:t>zwana dalej Zamawiającym</w:t>
      </w:r>
    </w:p>
    <w:p w14:paraId="45859153" w14:textId="77777777" w:rsidR="00384C9E" w:rsidRPr="00384C9E" w:rsidRDefault="00384C9E" w:rsidP="002D64F9">
      <w:pPr>
        <w:spacing w:after="0"/>
      </w:pPr>
    </w:p>
    <w:p w14:paraId="2BD78C31" w14:textId="54E79385" w:rsidR="00384C9E" w:rsidRPr="00384C9E" w:rsidRDefault="00384C9E" w:rsidP="002D64F9">
      <w:pPr>
        <w:spacing w:after="0"/>
      </w:pPr>
      <w:r w:rsidRPr="00384C9E">
        <w:t>a</w:t>
      </w:r>
    </w:p>
    <w:p w14:paraId="6E387959" w14:textId="77777777" w:rsidR="00384C9E" w:rsidRDefault="00384C9E" w:rsidP="002D64F9">
      <w:pPr>
        <w:spacing w:after="0"/>
      </w:pPr>
    </w:p>
    <w:p w14:paraId="2DD5AF6C" w14:textId="616A4528" w:rsidR="00384C9E" w:rsidRPr="00384C9E" w:rsidRDefault="00241BCD" w:rsidP="002D64F9">
      <w:pPr>
        <w:spacing w:after="0"/>
      </w:pPr>
      <w:r w:rsidRPr="00FC2306">
        <w:rPr>
          <w:i/>
          <w:iCs/>
        </w:rPr>
        <w:t>nazwa firmy</w:t>
      </w:r>
      <w:r>
        <w:rPr>
          <w:i/>
          <w:iCs/>
        </w:rPr>
        <w:t>…………</w:t>
      </w:r>
      <w:r w:rsidR="00384C9E" w:rsidRPr="00384C9E">
        <w:t xml:space="preserve">, </w:t>
      </w:r>
      <w:r>
        <w:t>adres…………</w:t>
      </w:r>
      <w:r w:rsidR="00384C9E">
        <w:t xml:space="preserve">, NIP: </w:t>
      </w:r>
    </w:p>
    <w:p w14:paraId="62E93AB7" w14:textId="77777777" w:rsidR="00384C9E" w:rsidRDefault="00384C9E" w:rsidP="00384C9E">
      <w:pPr>
        <w:spacing w:after="0"/>
      </w:pPr>
      <w:r>
        <w:t>reprezentowana przez:</w:t>
      </w:r>
    </w:p>
    <w:p w14:paraId="287E67E8" w14:textId="0B8CBD7F" w:rsidR="00384C9E" w:rsidRDefault="00384C9E" w:rsidP="00384C9E">
      <w:pPr>
        <w:pStyle w:val="Akapitzlist"/>
        <w:numPr>
          <w:ilvl w:val="0"/>
          <w:numId w:val="16"/>
        </w:numPr>
        <w:spacing w:after="0"/>
      </w:pPr>
      <w:r>
        <w:t>………………</w:t>
      </w:r>
    </w:p>
    <w:p w14:paraId="5F987323" w14:textId="77777777" w:rsidR="00384C9E" w:rsidRPr="00384C9E" w:rsidRDefault="00384C9E" w:rsidP="002D64F9">
      <w:pPr>
        <w:spacing w:after="0"/>
      </w:pPr>
    </w:p>
    <w:p w14:paraId="7EEB6E2F" w14:textId="614F52E5" w:rsidR="00384C9E" w:rsidRDefault="00384C9E" w:rsidP="00384C9E">
      <w:pPr>
        <w:spacing w:after="0"/>
      </w:pPr>
      <w:r>
        <w:t>zwany dalej Wykonawcą</w:t>
      </w:r>
    </w:p>
    <w:p w14:paraId="0C399598" w14:textId="77777777" w:rsidR="00384C9E" w:rsidRPr="00384C9E" w:rsidRDefault="00384C9E" w:rsidP="002D64F9">
      <w:pPr>
        <w:spacing w:after="0"/>
      </w:pPr>
    </w:p>
    <w:p w14:paraId="22E508BE" w14:textId="3AC88E27" w:rsidR="001429D1" w:rsidRPr="00644316" w:rsidRDefault="001429D1" w:rsidP="001429D1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§1</w:t>
      </w:r>
      <w:r>
        <w:rPr>
          <w:b/>
          <w:bCs/>
        </w:rPr>
        <w:t xml:space="preserve"> PRZEDMIOT UMOWY</w:t>
      </w:r>
    </w:p>
    <w:p w14:paraId="59B236CF" w14:textId="207CB815" w:rsidR="001429D1" w:rsidRDefault="001429D1" w:rsidP="001429D1">
      <w:pPr>
        <w:pStyle w:val="Akapitzlist"/>
        <w:numPr>
          <w:ilvl w:val="0"/>
          <w:numId w:val="17"/>
        </w:numPr>
        <w:spacing w:after="0"/>
        <w:ind w:left="426" w:hanging="426"/>
      </w:pPr>
      <w:r>
        <w:t>W ramach niniejszej umowy Wykonawca przyjmuje do realizacji wykonanie następującego zadania:  „Remont konserwatorski elewacji frontowej kamienicy przy ul. Studenckiej 7 w Krakowie”.</w:t>
      </w:r>
    </w:p>
    <w:p w14:paraId="34520AD1" w14:textId="0DBB73A3" w:rsidR="001429D1" w:rsidRDefault="001429D1" w:rsidP="001429D1">
      <w:pPr>
        <w:pStyle w:val="Akapitzlist"/>
        <w:numPr>
          <w:ilvl w:val="0"/>
          <w:numId w:val="17"/>
        </w:numPr>
        <w:spacing w:after="0"/>
        <w:ind w:left="426" w:hanging="426"/>
      </w:pPr>
      <w:r>
        <w:t xml:space="preserve">Wykonawca zrealizuje przedmiot Umowy zgodnie z przyjętą Ofertą nr z dnia ……… stanowiącą </w:t>
      </w:r>
      <w:r w:rsidRPr="001429D1">
        <w:rPr>
          <w:b/>
          <w:bCs/>
        </w:rPr>
        <w:t>Załącznik nr 1</w:t>
      </w:r>
      <w:r>
        <w:t xml:space="preserve"> do Umowy.</w:t>
      </w:r>
    </w:p>
    <w:p w14:paraId="537D8F7A" w14:textId="0260280E" w:rsidR="002C3914" w:rsidRPr="002C3914" w:rsidRDefault="002C3914" w:rsidP="002C3914">
      <w:pPr>
        <w:pStyle w:val="Akapitzlist"/>
        <w:numPr>
          <w:ilvl w:val="0"/>
          <w:numId w:val="17"/>
        </w:numPr>
        <w:spacing w:after="0"/>
        <w:ind w:left="426" w:hanging="426"/>
      </w:pPr>
      <w:r w:rsidRPr="002C3914">
        <w:t>Wszelkie prace dodatkowe będą rozliczane kosztorysem powykonawczym, po wcześniejszym przedstawieniu orientacyjnych kosztów Wspólnocie i ich zaakceptowaniu przed Zarząd Wspólnoty</w:t>
      </w:r>
      <w:r>
        <w:t xml:space="preserve"> </w:t>
      </w:r>
      <w:r w:rsidRPr="002C3914">
        <w:t>/</w:t>
      </w:r>
      <w:r>
        <w:t xml:space="preserve"> </w:t>
      </w:r>
      <w:r w:rsidRPr="002C3914">
        <w:t>Inspektora Nadzoru.</w:t>
      </w:r>
    </w:p>
    <w:p w14:paraId="567A4CE4" w14:textId="77777777" w:rsidR="00644316" w:rsidRDefault="00644316" w:rsidP="002D64F9">
      <w:pPr>
        <w:spacing w:after="0"/>
      </w:pPr>
    </w:p>
    <w:p w14:paraId="0835F575" w14:textId="22CE5D87" w:rsidR="001429D1" w:rsidRPr="001429D1" w:rsidRDefault="001429D1" w:rsidP="001429D1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 w:rsidR="00655307">
        <w:rPr>
          <w:b/>
          <w:bCs/>
        </w:rPr>
        <w:t>2</w:t>
      </w:r>
      <w:r>
        <w:rPr>
          <w:b/>
          <w:bCs/>
        </w:rPr>
        <w:t xml:space="preserve"> TERMIN REALIZACJI UMOWY</w:t>
      </w:r>
    </w:p>
    <w:p w14:paraId="4A248923" w14:textId="4E2CA5EE" w:rsidR="001429D1" w:rsidRPr="00FC2306" w:rsidRDefault="001429D1" w:rsidP="002D64F9">
      <w:pPr>
        <w:spacing w:after="0"/>
        <w:rPr>
          <w:b/>
          <w:bCs/>
        </w:rPr>
      </w:pPr>
      <w:r>
        <w:t xml:space="preserve">Wykonawca zobowiązuje się </w:t>
      </w:r>
      <w:r w:rsidR="00655307">
        <w:t xml:space="preserve">w pełni zrealizować i zakończyć przedmiot niniejszej Umowy </w:t>
      </w:r>
      <w:r w:rsidR="00FC2306">
        <w:br/>
      </w:r>
      <w:r w:rsidR="00655307">
        <w:t xml:space="preserve">w terminie </w:t>
      </w:r>
      <w:r w:rsidR="00655307" w:rsidRPr="00FC2306">
        <w:rPr>
          <w:b/>
          <w:bCs/>
        </w:rPr>
        <w:t>do 30.10.2025 r.</w:t>
      </w:r>
    </w:p>
    <w:p w14:paraId="733625F2" w14:textId="77777777" w:rsidR="001429D1" w:rsidRDefault="001429D1" w:rsidP="002D64F9">
      <w:pPr>
        <w:spacing w:after="0"/>
      </w:pPr>
    </w:p>
    <w:p w14:paraId="6EF52EA0" w14:textId="5888C91C" w:rsidR="00655307" w:rsidRPr="001429D1" w:rsidRDefault="00655307" w:rsidP="00655307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>
        <w:rPr>
          <w:b/>
          <w:bCs/>
        </w:rPr>
        <w:t>3 WY</w:t>
      </w:r>
      <w:r w:rsidR="00592C6B">
        <w:rPr>
          <w:b/>
          <w:bCs/>
        </w:rPr>
        <w:t>N</w:t>
      </w:r>
      <w:r>
        <w:rPr>
          <w:b/>
          <w:bCs/>
        </w:rPr>
        <w:t>AGRODZENIE</w:t>
      </w:r>
    </w:p>
    <w:p w14:paraId="52C9B557" w14:textId="66E2D8B8" w:rsidR="001429D1" w:rsidRDefault="00655307" w:rsidP="00655307">
      <w:pPr>
        <w:pStyle w:val="Akapitzlist"/>
        <w:numPr>
          <w:ilvl w:val="0"/>
          <w:numId w:val="18"/>
        </w:numPr>
        <w:spacing w:after="0"/>
        <w:ind w:left="426" w:hanging="426"/>
      </w:pPr>
      <w:r>
        <w:t>Strony zgodnie ustalają, że wynagrodzenie należne Wykonawcy stanowić będzie wynagrodzenie ryczałtowe za cały przedmiot umowy w kwocie ………….. zł (słownie: …………..) netto plus podatek VAT naliczony zgodnie z obowiązującymi przepisami.</w:t>
      </w:r>
    </w:p>
    <w:p w14:paraId="39CE966B" w14:textId="37A31FB8" w:rsidR="00655307" w:rsidRDefault="00655307" w:rsidP="00655307">
      <w:pPr>
        <w:pStyle w:val="Akapitzlist"/>
        <w:numPr>
          <w:ilvl w:val="0"/>
          <w:numId w:val="18"/>
        </w:numPr>
        <w:spacing w:after="0"/>
        <w:ind w:left="426" w:hanging="426"/>
      </w:pPr>
      <w:r>
        <w:t xml:space="preserve">Zamawiający </w:t>
      </w:r>
      <w:r w:rsidR="00592C6B">
        <w:t>to</w:t>
      </w:r>
      <w:r>
        <w:t xml:space="preserve"> Wspólnot</w:t>
      </w:r>
      <w:r w:rsidR="00592C6B">
        <w:t>a</w:t>
      </w:r>
      <w:r>
        <w:t xml:space="preserve"> Mieszkaniow</w:t>
      </w:r>
      <w:r w:rsidR="00592C6B">
        <w:t>a</w:t>
      </w:r>
      <w:r>
        <w:t xml:space="preserve"> kamienicy </w:t>
      </w:r>
      <w:r w:rsidR="00592C6B">
        <w:t>mieszkalnej (</w:t>
      </w:r>
      <w:r>
        <w:t>której dotyczy przedmiot Umowy</w:t>
      </w:r>
      <w:r w:rsidR="00592C6B">
        <w:t>)</w:t>
      </w:r>
      <w:r>
        <w:t xml:space="preserve">, </w:t>
      </w:r>
      <w:r w:rsidR="002C3914">
        <w:t>zatem obowiązująca stawa VAT wynosi 8%.</w:t>
      </w:r>
    </w:p>
    <w:p w14:paraId="6092051D" w14:textId="77777777" w:rsidR="00655307" w:rsidRDefault="00655307" w:rsidP="002D64F9">
      <w:pPr>
        <w:spacing w:after="0"/>
      </w:pPr>
    </w:p>
    <w:p w14:paraId="52EC1FD8" w14:textId="77777777" w:rsidR="002C3914" w:rsidRDefault="002C3914" w:rsidP="002D64F9">
      <w:pPr>
        <w:spacing w:after="0"/>
      </w:pPr>
    </w:p>
    <w:p w14:paraId="3EA1E871" w14:textId="77777777" w:rsidR="002C3914" w:rsidRDefault="002C3914" w:rsidP="002D64F9">
      <w:pPr>
        <w:spacing w:after="0"/>
      </w:pPr>
    </w:p>
    <w:p w14:paraId="2F0F0161" w14:textId="77777777" w:rsidR="002C3914" w:rsidRDefault="002C3914" w:rsidP="002D64F9">
      <w:pPr>
        <w:spacing w:after="0"/>
      </w:pPr>
    </w:p>
    <w:p w14:paraId="48C9A17E" w14:textId="77777777" w:rsidR="002C3914" w:rsidRDefault="002C3914" w:rsidP="002D64F9">
      <w:pPr>
        <w:spacing w:after="0"/>
      </w:pPr>
    </w:p>
    <w:p w14:paraId="4B1E41C7" w14:textId="77777777" w:rsidR="002C3914" w:rsidRDefault="002C3914" w:rsidP="002D64F9">
      <w:pPr>
        <w:spacing w:after="0"/>
      </w:pPr>
    </w:p>
    <w:p w14:paraId="1FD563A5" w14:textId="77777777" w:rsidR="002C3914" w:rsidRDefault="002C3914" w:rsidP="002D64F9">
      <w:pPr>
        <w:spacing w:after="0"/>
      </w:pPr>
    </w:p>
    <w:p w14:paraId="6E98CB1B" w14:textId="77777777" w:rsidR="002C3914" w:rsidRDefault="002C3914" w:rsidP="002D64F9">
      <w:pPr>
        <w:spacing w:after="0"/>
      </w:pPr>
    </w:p>
    <w:p w14:paraId="0E4DA154" w14:textId="77777777" w:rsidR="002C3914" w:rsidRDefault="002C3914" w:rsidP="002D64F9">
      <w:pPr>
        <w:spacing w:after="0"/>
      </w:pPr>
    </w:p>
    <w:p w14:paraId="4FB5A6B4" w14:textId="10F957B2" w:rsidR="002C3914" w:rsidRPr="001429D1" w:rsidRDefault="002C3914" w:rsidP="002C3914">
      <w:pPr>
        <w:spacing w:after="0"/>
        <w:jc w:val="center"/>
        <w:rPr>
          <w:b/>
          <w:bCs/>
        </w:rPr>
      </w:pPr>
      <w:r w:rsidRPr="00644316">
        <w:rPr>
          <w:b/>
          <w:bCs/>
        </w:rPr>
        <w:lastRenderedPageBreak/>
        <w:t>§</w:t>
      </w:r>
      <w:r>
        <w:rPr>
          <w:b/>
          <w:bCs/>
        </w:rPr>
        <w:t>4 WARUNKI FAKTUROWANIA I PŁATNOŚCI</w:t>
      </w:r>
    </w:p>
    <w:p w14:paraId="476FC23F" w14:textId="2BC768BD" w:rsidR="002C3914" w:rsidRPr="002C3914" w:rsidRDefault="002C3914" w:rsidP="002C3914">
      <w:pPr>
        <w:pStyle w:val="Akapitzlist"/>
        <w:numPr>
          <w:ilvl w:val="0"/>
          <w:numId w:val="19"/>
        </w:numPr>
        <w:spacing w:after="0"/>
        <w:ind w:left="426" w:hanging="426"/>
      </w:pPr>
      <w:r w:rsidRPr="002C3914">
        <w:t xml:space="preserve">Wynagrodzenie </w:t>
      </w:r>
      <w:r w:rsidR="009424E9">
        <w:t>będzie</w:t>
      </w:r>
      <w:r w:rsidRPr="002C3914">
        <w:t xml:space="preserve"> etapowane i wypłac</w:t>
      </w:r>
      <w:r w:rsidR="00555CCE">
        <w:t>a</w:t>
      </w:r>
      <w:r w:rsidRPr="002C3914">
        <w:t xml:space="preserve">ne </w:t>
      </w:r>
      <w:r w:rsidR="00555CCE">
        <w:t>na podstawie protokołu odbioru wykonanych prac (częściowego protokołu zaawansowania)</w:t>
      </w:r>
      <w:r w:rsidRPr="002C3914">
        <w:t xml:space="preserve"> </w:t>
      </w:r>
      <w:r w:rsidR="00555CCE">
        <w:t xml:space="preserve">wraz ze szczegółowym wyspecyfikowaniem zakresu wykonanych prac i </w:t>
      </w:r>
      <w:r w:rsidRPr="002C3914">
        <w:t>zaawansowania robót po potwierdzeniu ich przez Zarząd Wspólnoty oraz przedstawicieli SKOZK / Konserwatora</w:t>
      </w:r>
      <w:r w:rsidR="00555CCE">
        <w:t>.</w:t>
      </w:r>
    </w:p>
    <w:p w14:paraId="16FAB379" w14:textId="28BDF16C" w:rsidR="002C3914" w:rsidRDefault="002C3914" w:rsidP="002C3914">
      <w:pPr>
        <w:pStyle w:val="Akapitzlist"/>
        <w:numPr>
          <w:ilvl w:val="0"/>
          <w:numId w:val="19"/>
        </w:numPr>
        <w:spacing w:after="0"/>
        <w:ind w:left="426" w:hanging="426"/>
      </w:pPr>
      <w:r w:rsidRPr="002C3914">
        <w:t>Wynagrodzenie Wykonawcy będzie wypłacone na podstawie częściowych faktur VAT</w:t>
      </w:r>
      <w:r w:rsidR="00555CCE">
        <w:t>.</w:t>
      </w:r>
      <w:r w:rsidRPr="002C3914">
        <w:t xml:space="preserve"> </w:t>
      </w:r>
    </w:p>
    <w:p w14:paraId="4018FC2C" w14:textId="67257E48" w:rsidR="009424E9" w:rsidRPr="002C3914" w:rsidRDefault="009424E9" w:rsidP="002C3914">
      <w:pPr>
        <w:pStyle w:val="Akapitzlist"/>
        <w:numPr>
          <w:ilvl w:val="0"/>
          <w:numId w:val="19"/>
        </w:numPr>
        <w:spacing w:after="0"/>
        <w:ind w:left="426" w:hanging="426"/>
      </w:pPr>
      <w:r w:rsidRPr="009424E9">
        <w:t>Należne płatności zafakturowane zgodnie z powyższym ust. 1 dokonywane będą w terminie</w:t>
      </w:r>
      <w:r>
        <w:t xml:space="preserve"> 14</w:t>
      </w:r>
      <w:r w:rsidRPr="009424E9">
        <w:t xml:space="preserve"> dni liczonym od daty otrzymania przez ZAMAWIAJĄCEGO prawidłowo wystawionej faktury</w:t>
      </w:r>
      <w:r>
        <w:t xml:space="preserve"> i zaakceptowaniu jej przez </w:t>
      </w:r>
      <w:r w:rsidRPr="002C3914">
        <w:t>Zarząd Wspólnoty oraz przedstawicieli SKOZK / Konserwatora</w:t>
      </w:r>
      <w:r>
        <w:t>.</w:t>
      </w:r>
    </w:p>
    <w:p w14:paraId="1568AF2D" w14:textId="77777777" w:rsidR="001429D1" w:rsidRDefault="001429D1" w:rsidP="002D64F9">
      <w:pPr>
        <w:spacing w:after="0"/>
      </w:pPr>
    </w:p>
    <w:p w14:paraId="47D8F101" w14:textId="467BE861" w:rsidR="00823E4B" w:rsidRPr="001429D1" w:rsidRDefault="00823E4B" w:rsidP="00823E4B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>
        <w:rPr>
          <w:b/>
          <w:bCs/>
        </w:rPr>
        <w:t>5 GWARANCJA</w:t>
      </w:r>
      <w:r w:rsidR="003A59A9">
        <w:rPr>
          <w:b/>
          <w:bCs/>
        </w:rPr>
        <w:t>, RĘKOJMIA I UBEZ[IECZENIE</w:t>
      </w:r>
    </w:p>
    <w:p w14:paraId="7883515D" w14:textId="77777777" w:rsidR="003A59A9" w:rsidRDefault="003A59A9" w:rsidP="003A59A9">
      <w:pPr>
        <w:pStyle w:val="Akapitzlist"/>
        <w:numPr>
          <w:ilvl w:val="0"/>
          <w:numId w:val="21"/>
        </w:numPr>
        <w:spacing w:after="0"/>
        <w:ind w:left="426" w:hanging="426"/>
      </w:pPr>
      <w:r>
        <w:t xml:space="preserve">Wykonawca udzieli rękojmi na wykonane prace na okres minimum </w:t>
      </w:r>
      <w:r w:rsidRPr="002D1466">
        <w:t>36 miesięcy</w:t>
      </w:r>
      <w:r>
        <w:t>, liczonych od daty bezusterkowego odbioru końcowego przedmiotu zamówienia.</w:t>
      </w:r>
    </w:p>
    <w:p w14:paraId="60D54BAD" w14:textId="77777777" w:rsidR="003A59A9" w:rsidRDefault="003A59A9" w:rsidP="003A59A9">
      <w:pPr>
        <w:pStyle w:val="Akapitzlist"/>
        <w:numPr>
          <w:ilvl w:val="0"/>
          <w:numId w:val="21"/>
        </w:numPr>
        <w:spacing w:after="0"/>
        <w:ind w:left="426" w:hanging="426"/>
      </w:pPr>
      <w:r>
        <w:t xml:space="preserve">Wykonawca udzieli gwarancji na wykonane prace na okres minimum </w:t>
      </w:r>
      <w:r w:rsidRPr="002D1466">
        <w:t>36 miesięcy</w:t>
      </w:r>
      <w:r>
        <w:t xml:space="preserve"> liczonych od daty bezusterkowego odbioru końcowego przedmiotu zamówienia</w:t>
      </w:r>
    </w:p>
    <w:p w14:paraId="39A5FAB3" w14:textId="77777777" w:rsidR="003A59A9" w:rsidRPr="003A59A9" w:rsidRDefault="003A59A9" w:rsidP="003A59A9">
      <w:pPr>
        <w:pStyle w:val="Akapitzlist"/>
        <w:numPr>
          <w:ilvl w:val="0"/>
          <w:numId w:val="21"/>
        </w:numPr>
        <w:spacing w:after="0"/>
        <w:ind w:left="426" w:hanging="426"/>
      </w:pPr>
      <w:r w:rsidRPr="003A59A9">
        <w:t>Wykonawca oświadcza, że jest w ramach prowadzonej przez siebie działalności gospodarczej ubezpieczony od odpowiedzialności cywilnej. Przed rozpoczęciem prac remontowych dostarczy ksero polisy ubezpieczeniowej na cały czas remontu.</w:t>
      </w:r>
    </w:p>
    <w:p w14:paraId="2C4661A3" w14:textId="77777777" w:rsidR="002C3914" w:rsidRDefault="002C3914" w:rsidP="002D64F9">
      <w:pPr>
        <w:spacing w:after="0"/>
      </w:pPr>
    </w:p>
    <w:p w14:paraId="6A60BF47" w14:textId="64E1E3C7" w:rsidR="00B73942" w:rsidRPr="00B73942" w:rsidRDefault="00B73942" w:rsidP="00B73942">
      <w:pPr>
        <w:spacing w:after="0"/>
        <w:jc w:val="center"/>
        <w:rPr>
          <w:b/>
          <w:bCs/>
        </w:rPr>
      </w:pPr>
      <w:r w:rsidRPr="00B73942">
        <w:rPr>
          <w:b/>
          <w:bCs/>
        </w:rPr>
        <w:t>§</w:t>
      </w:r>
      <w:r>
        <w:rPr>
          <w:b/>
          <w:bCs/>
        </w:rPr>
        <w:t>6 KARY UMOWNE</w:t>
      </w:r>
    </w:p>
    <w:p w14:paraId="1C96F6F7" w14:textId="77777777" w:rsidR="00B73942" w:rsidRPr="00B73942" w:rsidRDefault="00B73942" w:rsidP="00B73942">
      <w:pPr>
        <w:pStyle w:val="Akapitzlist"/>
        <w:numPr>
          <w:ilvl w:val="0"/>
          <w:numId w:val="25"/>
        </w:numPr>
        <w:spacing w:after="0"/>
        <w:ind w:left="426" w:hanging="426"/>
      </w:pPr>
      <w:r w:rsidRPr="00B73942">
        <w:t>Wykonawca zapłaci Zamawiającemu kwotę 0,5% umówionego wynagrodzenia za każde kolejne trzy dni opóźnienia w przedstawieniu prac Wykonawcy do protokolarnego odbioru.</w:t>
      </w:r>
    </w:p>
    <w:p w14:paraId="668D11FB" w14:textId="77777777" w:rsidR="00B73942" w:rsidRPr="00B73942" w:rsidRDefault="00B73942" w:rsidP="00B73942">
      <w:pPr>
        <w:pStyle w:val="Akapitzlist"/>
        <w:numPr>
          <w:ilvl w:val="0"/>
          <w:numId w:val="25"/>
        </w:numPr>
        <w:spacing w:after="0"/>
        <w:ind w:left="426" w:hanging="426"/>
      </w:pPr>
      <w:r w:rsidRPr="00B73942">
        <w:t>Wykonawca zapłaci Zamawiającemu kwotę 0,5% umówionego wynagrodzenia za każdy dzień opóźnienia w usunięciu usterek lub wad w wykonywanych pracach i naliczaną aż do usunięcia usterek lub wad przez którąkolwiek ze Stron.</w:t>
      </w:r>
    </w:p>
    <w:p w14:paraId="4CF7C97C" w14:textId="77777777" w:rsidR="00B73942" w:rsidRPr="00B73942" w:rsidRDefault="00B73942" w:rsidP="00B73942">
      <w:pPr>
        <w:pStyle w:val="Akapitzlist"/>
        <w:numPr>
          <w:ilvl w:val="0"/>
          <w:numId w:val="25"/>
        </w:numPr>
        <w:spacing w:after="0"/>
        <w:ind w:left="426" w:hanging="426"/>
      </w:pPr>
      <w:r w:rsidRPr="00B73942">
        <w:t xml:space="preserve">W przypadku gdy termin robót ulegnie przesunięciu z przyczyn niezależnych od Wykonawcy (np. niekorzystne warunki atmosferyczne) nie będzie stosowana kara wobec Wykonawcy, a termin prac ulegnie przesunięciu. </w:t>
      </w:r>
    </w:p>
    <w:p w14:paraId="58F98B30" w14:textId="189D4190" w:rsidR="00B73942" w:rsidRPr="00B73942" w:rsidRDefault="00B73942" w:rsidP="00B73942">
      <w:pPr>
        <w:pStyle w:val="Akapitzlist"/>
        <w:numPr>
          <w:ilvl w:val="0"/>
          <w:numId w:val="25"/>
        </w:numPr>
        <w:spacing w:after="0"/>
        <w:ind w:left="426" w:hanging="426"/>
      </w:pPr>
      <w:r w:rsidRPr="00B73942">
        <w:t xml:space="preserve">Wykonawca zapłaci Zamawiającemu kwotę </w:t>
      </w:r>
      <w:r w:rsidR="00B10AE3" w:rsidRPr="00FC2306">
        <w:t>3</w:t>
      </w:r>
      <w:r w:rsidRPr="00FC2306">
        <w:t>0%</w:t>
      </w:r>
      <w:r w:rsidRPr="00B73942">
        <w:t xml:space="preserve"> umówionego wynagrodzenia z tytułu odstąpienia przez Zamawiającego od umowy z winy Wykonawcy.</w:t>
      </w:r>
    </w:p>
    <w:p w14:paraId="785D94EA" w14:textId="77777777" w:rsidR="00B73942" w:rsidRPr="00B73942" w:rsidRDefault="00B73942" w:rsidP="00B73942">
      <w:pPr>
        <w:pStyle w:val="Akapitzlist"/>
        <w:numPr>
          <w:ilvl w:val="0"/>
          <w:numId w:val="25"/>
        </w:numPr>
        <w:spacing w:after="0"/>
        <w:ind w:left="426" w:hanging="426"/>
      </w:pPr>
      <w:r w:rsidRPr="00B73942">
        <w:t>Zapłata którejkolwiek w wymienionych w niniejszym paragrafie sum nie pozbawia Zamawiającego dochodzenia odszkodowania w pełnej wysokości.</w:t>
      </w:r>
    </w:p>
    <w:p w14:paraId="3926C51A" w14:textId="77777777" w:rsidR="00B73942" w:rsidRPr="00B73942" w:rsidRDefault="00B73942" w:rsidP="00B73942">
      <w:pPr>
        <w:pStyle w:val="Akapitzlist"/>
        <w:numPr>
          <w:ilvl w:val="0"/>
          <w:numId w:val="25"/>
        </w:numPr>
        <w:spacing w:after="0"/>
        <w:ind w:left="426" w:hanging="426"/>
      </w:pPr>
      <w:r w:rsidRPr="00B73942">
        <w:t>W razie zwłoki w zapłacie wynagrodzenia, Zamawiający zapłaci odsetki ustawowe.</w:t>
      </w:r>
    </w:p>
    <w:p w14:paraId="2A54D29A" w14:textId="77777777" w:rsidR="00B73942" w:rsidRDefault="00B73942" w:rsidP="002D64F9">
      <w:pPr>
        <w:spacing w:after="0"/>
      </w:pPr>
    </w:p>
    <w:p w14:paraId="0C410BE1" w14:textId="297C3974" w:rsidR="003A59A9" w:rsidRPr="001429D1" w:rsidRDefault="003A59A9" w:rsidP="003A59A9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 w:rsidR="00B73942">
        <w:rPr>
          <w:b/>
          <w:bCs/>
        </w:rPr>
        <w:t>7</w:t>
      </w:r>
      <w:r>
        <w:rPr>
          <w:b/>
          <w:bCs/>
        </w:rPr>
        <w:t xml:space="preserve"> OGÓLNE WARUNKI UMOWY O PRACE REMONTOWE</w:t>
      </w:r>
    </w:p>
    <w:p w14:paraId="36C33200" w14:textId="77777777" w:rsidR="003A59A9" w:rsidRPr="003A59A9" w:rsidRDefault="003A59A9" w:rsidP="003A59A9">
      <w:pPr>
        <w:pStyle w:val="Akapitzlist"/>
        <w:numPr>
          <w:ilvl w:val="0"/>
          <w:numId w:val="22"/>
        </w:numPr>
        <w:spacing w:after="0"/>
        <w:ind w:left="426" w:hanging="426"/>
      </w:pPr>
      <w:r w:rsidRPr="003A59A9">
        <w:t>Miejsce prac zostanie udostępnione Wykonawcy protokolarnie w dniu ………………… r. wraz z dogodnym dostępem do energii elektrycznej oraz poborem wody potrzebnym do wykonania remontu.</w:t>
      </w:r>
    </w:p>
    <w:p w14:paraId="68193AF1" w14:textId="2D8BB021" w:rsidR="002D64F9" w:rsidRPr="003A59A9" w:rsidRDefault="002D64F9" w:rsidP="003A59A9">
      <w:pPr>
        <w:pStyle w:val="Akapitzlist"/>
        <w:numPr>
          <w:ilvl w:val="0"/>
          <w:numId w:val="22"/>
        </w:numPr>
        <w:spacing w:after="0"/>
        <w:ind w:left="426" w:hanging="426"/>
      </w:pPr>
      <w:r w:rsidRPr="003A59A9">
        <w:t>Wykonawca wykona prace z najwyższą zawodową starannością i normami</w:t>
      </w:r>
      <w:r w:rsidR="00644316" w:rsidRPr="003A59A9">
        <w:t xml:space="preserve"> </w:t>
      </w:r>
      <w:r w:rsidRPr="003A59A9">
        <w:t>przewidzianymi prawem, w tym przepisami BHP, oraz weźmie pod uwagę fakt, że</w:t>
      </w:r>
      <w:r w:rsidR="00644316" w:rsidRPr="003A59A9">
        <w:t xml:space="preserve"> </w:t>
      </w:r>
      <w:r w:rsidRPr="003A59A9">
        <w:t>nieprawidłowe wykonanie prac Wykonawcy może stanowić zagrożenie dla zdrowia</w:t>
      </w:r>
      <w:r w:rsidR="00644316" w:rsidRPr="003A59A9">
        <w:t xml:space="preserve"> </w:t>
      </w:r>
      <w:r w:rsidRPr="003A59A9">
        <w:t>lub życia mieszkańców budynku stanowiącego miejsce prac.</w:t>
      </w:r>
    </w:p>
    <w:p w14:paraId="79C0CC63" w14:textId="3748CE6F" w:rsidR="002D64F9" w:rsidRPr="003A59A9" w:rsidRDefault="002D64F9" w:rsidP="003A59A9">
      <w:pPr>
        <w:pStyle w:val="Akapitzlist"/>
        <w:numPr>
          <w:ilvl w:val="0"/>
          <w:numId w:val="22"/>
        </w:numPr>
        <w:spacing w:after="0"/>
        <w:ind w:left="426" w:hanging="426"/>
      </w:pPr>
      <w:r w:rsidRPr="003A59A9">
        <w:t>Prace Wykonawcy uważa się za wykonane, gdy</w:t>
      </w:r>
      <w:r w:rsidR="00644316" w:rsidRPr="003A59A9">
        <w:t xml:space="preserve"> spełnione będą poniższe warunki</w:t>
      </w:r>
      <w:r w:rsidRPr="003A59A9">
        <w:t>:</w:t>
      </w:r>
    </w:p>
    <w:p w14:paraId="746DDED5" w14:textId="6CE63097" w:rsidR="002D64F9" w:rsidRPr="003A59A9" w:rsidRDefault="00644316" w:rsidP="003A59A9">
      <w:pPr>
        <w:pStyle w:val="Akapitzlist"/>
        <w:numPr>
          <w:ilvl w:val="0"/>
          <w:numId w:val="23"/>
        </w:numPr>
        <w:spacing w:after="0"/>
        <w:ind w:left="709" w:hanging="283"/>
      </w:pPr>
      <w:r w:rsidRPr="003A59A9">
        <w:t>W</w:t>
      </w:r>
      <w:r w:rsidR="002D64F9" w:rsidRPr="003A59A9">
        <w:t>ykonano wszystkie prace, o których mowa w §1</w:t>
      </w:r>
    </w:p>
    <w:p w14:paraId="4E1297CA" w14:textId="7CF2E078" w:rsidR="002D64F9" w:rsidRPr="003A59A9" w:rsidRDefault="00644316" w:rsidP="003A59A9">
      <w:pPr>
        <w:pStyle w:val="Akapitzlist"/>
        <w:numPr>
          <w:ilvl w:val="0"/>
          <w:numId w:val="23"/>
        </w:numPr>
        <w:spacing w:after="0"/>
        <w:ind w:left="709" w:hanging="283"/>
      </w:pPr>
      <w:r w:rsidRPr="003A59A9">
        <w:t>P</w:t>
      </w:r>
      <w:r w:rsidR="002D64F9" w:rsidRPr="003A59A9">
        <w:t>rac</w:t>
      </w:r>
      <w:r w:rsidRPr="003A59A9">
        <w:t>e zostaną</w:t>
      </w:r>
      <w:r w:rsidR="002D64F9" w:rsidRPr="003A59A9">
        <w:t xml:space="preserve"> odebrane przez przedstawicieli Zamawiającego, zgodnie z wymogami</w:t>
      </w:r>
      <w:r w:rsidRPr="003A59A9">
        <w:t xml:space="preserve"> </w:t>
      </w:r>
      <w:r w:rsidR="002D64F9" w:rsidRPr="003A59A9">
        <w:t>prawa</w:t>
      </w:r>
    </w:p>
    <w:p w14:paraId="7C147485" w14:textId="5BE53B26" w:rsidR="002D64F9" w:rsidRPr="003A59A9" w:rsidRDefault="00644316" w:rsidP="003A59A9">
      <w:pPr>
        <w:pStyle w:val="Akapitzlist"/>
        <w:numPr>
          <w:ilvl w:val="0"/>
          <w:numId w:val="23"/>
        </w:numPr>
        <w:spacing w:after="0"/>
        <w:ind w:left="709" w:hanging="283"/>
      </w:pPr>
      <w:r w:rsidRPr="003A59A9">
        <w:t>M</w:t>
      </w:r>
      <w:r w:rsidR="002D64F9" w:rsidRPr="003A59A9">
        <w:t>iejsce prac zostanie odpowiednio przygotowane do protokolarnego przekazania ich</w:t>
      </w:r>
      <w:r w:rsidRPr="003A59A9">
        <w:t xml:space="preserve"> </w:t>
      </w:r>
      <w:r w:rsidR="002D64F9" w:rsidRPr="003A59A9">
        <w:t>Zamawiającemu, tj. dokładnie posprzątane, rusztowania i materiały usunięte oraz</w:t>
      </w:r>
      <w:r w:rsidRPr="003A59A9">
        <w:t xml:space="preserve"> </w:t>
      </w:r>
      <w:r w:rsidR="002D64F9" w:rsidRPr="003A59A9">
        <w:t>ostatecznie opuszczone przez ekipy Wykonawcy.</w:t>
      </w:r>
    </w:p>
    <w:p w14:paraId="0ACEE35B" w14:textId="1D77FFEA" w:rsidR="002D64F9" w:rsidRPr="003A59A9" w:rsidRDefault="002D64F9" w:rsidP="003A59A9">
      <w:pPr>
        <w:pStyle w:val="Akapitzlist"/>
        <w:numPr>
          <w:ilvl w:val="0"/>
          <w:numId w:val="22"/>
        </w:numPr>
        <w:spacing w:after="0"/>
        <w:ind w:left="426" w:hanging="426"/>
      </w:pPr>
      <w:r w:rsidRPr="003A59A9">
        <w:lastRenderedPageBreak/>
        <w:t>Protokół z odbioru prac Wykonawcy będzie podpisany przez przedstawiciela</w:t>
      </w:r>
      <w:r w:rsidR="00AD1CDF" w:rsidRPr="003A59A9">
        <w:t xml:space="preserve"> </w:t>
      </w:r>
      <w:r w:rsidRPr="003A59A9">
        <w:t>Wykonawcy, Zamawiającego</w:t>
      </w:r>
      <w:r w:rsidR="003A59A9">
        <w:t>.</w:t>
      </w:r>
    </w:p>
    <w:p w14:paraId="3DF4CE49" w14:textId="6D4FEF95" w:rsidR="002D64F9" w:rsidRPr="003A59A9" w:rsidRDefault="002D64F9" w:rsidP="003A59A9">
      <w:pPr>
        <w:pStyle w:val="Akapitzlist"/>
        <w:numPr>
          <w:ilvl w:val="0"/>
          <w:numId w:val="22"/>
        </w:numPr>
        <w:spacing w:after="0"/>
        <w:ind w:left="426" w:hanging="426"/>
      </w:pPr>
      <w:r w:rsidRPr="003A59A9">
        <w:t>Protokół odbioru robót będzie podstawą do rozliczenia się Stron.</w:t>
      </w:r>
    </w:p>
    <w:p w14:paraId="66033C5F" w14:textId="600A2A57" w:rsidR="002D64F9" w:rsidRPr="003A59A9" w:rsidRDefault="002D64F9" w:rsidP="003A59A9">
      <w:pPr>
        <w:pStyle w:val="Akapitzlist"/>
        <w:numPr>
          <w:ilvl w:val="0"/>
          <w:numId w:val="22"/>
        </w:numPr>
        <w:spacing w:after="0"/>
        <w:ind w:left="426" w:hanging="426"/>
      </w:pPr>
      <w:r w:rsidRPr="003A59A9">
        <w:t>Do czasu protokolarnego odbioru prac Wykonawcy, Wykonawca ponosi odpowiedzialność za</w:t>
      </w:r>
      <w:r w:rsidR="00AD1CDF" w:rsidRPr="003A59A9">
        <w:t xml:space="preserve"> </w:t>
      </w:r>
      <w:r w:rsidRPr="003A59A9">
        <w:t>przypadkową utratę lub uszkodzenie materiałów przeznaczonych do wykonania pracy</w:t>
      </w:r>
      <w:r w:rsidR="00AD1CDF" w:rsidRPr="003A59A9">
        <w:t xml:space="preserve"> </w:t>
      </w:r>
      <w:r w:rsidRPr="003A59A9">
        <w:t>Wykonawcy. Wykonawca zobowiązany jest należycie zabezpieczyć złożone materiały, aby</w:t>
      </w:r>
      <w:r w:rsidR="00AD1CDF" w:rsidRPr="003A59A9">
        <w:t xml:space="preserve"> </w:t>
      </w:r>
      <w:r w:rsidRPr="003A59A9">
        <w:t>nie stanowiły zagrożenia ani nie były zbyt uciążliwe dla mieszkańców. Zamawiający nie</w:t>
      </w:r>
      <w:r w:rsidR="00AD1CDF" w:rsidRPr="003A59A9">
        <w:t xml:space="preserve"> </w:t>
      </w:r>
      <w:r w:rsidRPr="003A59A9">
        <w:t>ponosi odpowiedzialności za przypadkową utratę narzędzi i materiałów wykonawcy.</w:t>
      </w:r>
    </w:p>
    <w:p w14:paraId="209B63FC" w14:textId="77777777" w:rsidR="00B73942" w:rsidRPr="003A59A9" w:rsidRDefault="00B73942" w:rsidP="002D64F9">
      <w:pPr>
        <w:spacing w:after="0"/>
      </w:pPr>
    </w:p>
    <w:p w14:paraId="72CD19FC" w14:textId="285D79D0" w:rsidR="003A59A9" w:rsidRPr="001429D1" w:rsidRDefault="003A59A9" w:rsidP="003A59A9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 w:rsidR="00B73942">
        <w:rPr>
          <w:b/>
          <w:bCs/>
        </w:rPr>
        <w:t>8</w:t>
      </w:r>
      <w:r>
        <w:rPr>
          <w:b/>
          <w:bCs/>
        </w:rPr>
        <w:t xml:space="preserve"> </w:t>
      </w:r>
      <w:r w:rsidR="00D3711C">
        <w:rPr>
          <w:b/>
          <w:bCs/>
        </w:rPr>
        <w:t>OŚWIADCZENIA STRON</w:t>
      </w:r>
    </w:p>
    <w:p w14:paraId="162B3753" w14:textId="5C39529E" w:rsidR="002D64F9" w:rsidRPr="003A59A9" w:rsidRDefault="002D64F9" w:rsidP="003A59A9">
      <w:pPr>
        <w:pStyle w:val="Akapitzlist"/>
        <w:numPr>
          <w:ilvl w:val="0"/>
          <w:numId w:val="24"/>
        </w:numPr>
        <w:spacing w:after="0"/>
        <w:ind w:left="426" w:hanging="437"/>
      </w:pPr>
      <w:r w:rsidRPr="003A59A9">
        <w:t>Wykonawca oświadcza, że zapoznał się z przedmiotem niniejszej umowy oraz stanem</w:t>
      </w:r>
      <w:r w:rsidR="00252DAC" w:rsidRPr="003A59A9">
        <w:t xml:space="preserve"> </w:t>
      </w:r>
      <w:r w:rsidRPr="003A59A9">
        <w:t>faktycznym i zaświadcza, że uzgodnione wyżej wynagrodzenie ryczałtowe obejmuje</w:t>
      </w:r>
      <w:r w:rsidR="00252DAC" w:rsidRPr="003A59A9">
        <w:t xml:space="preserve"> </w:t>
      </w:r>
      <w:r w:rsidRPr="003A59A9">
        <w:t>wszelkie koszty związane z wykonaniem umowy, w tym w szczególności koszty</w:t>
      </w:r>
      <w:r w:rsidR="00252DAC" w:rsidRPr="003A59A9">
        <w:t xml:space="preserve"> </w:t>
      </w:r>
      <w:r w:rsidRPr="003A59A9">
        <w:t>wykonania wszelkich prac budowlanych, przygotowania, zagospodarowania oraz</w:t>
      </w:r>
      <w:r w:rsidR="00252DAC" w:rsidRPr="003A59A9">
        <w:t xml:space="preserve"> </w:t>
      </w:r>
      <w:r w:rsidRPr="003A59A9">
        <w:t>sprzątania placu budowy, zakupu, dostawy, opakowania i składowania materiałów,</w:t>
      </w:r>
      <w:r w:rsidR="00252DAC" w:rsidRPr="003A59A9">
        <w:t xml:space="preserve"> </w:t>
      </w:r>
      <w:r w:rsidRPr="003A59A9">
        <w:t>surowców, elementów instalacji, sprzętów, maszyn, ubezpieczenia materiałów i</w:t>
      </w:r>
      <w:r w:rsidR="00252DAC" w:rsidRPr="003A59A9">
        <w:t xml:space="preserve"> </w:t>
      </w:r>
      <w:r w:rsidRPr="003A59A9">
        <w:t>surowców oraz osób znajdujących się na budowie, zabezpieczenia placu budowy.</w:t>
      </w:r>
    </w:p>
    <w:p w14:paraId="6AD22051" w14:textId="051C7D30" w:rsidR="002D64F9" w:rsidRPr="003A59A9" w:rsidRDefault="002D64F9" w:rsidP="003A59A9">
      <w:pPr>
        <w:pStyle w:val="Akapitzlist"/>
        <w:numPr>
          <w:ilvl w:val="0"/>
          <w:numId w:val="24"/>
        </w:numPr>
        <w:spacing w:after="0"/>
        <w:ind w:left="426" w:hanging="437"/>
      </w:pPr>
      <w:r w:rsidRPr="003A59A9">
        <w:t>Wykonawca zapewnia odpowiednią jakość i solidność wykonanych prac i odpowiada za</w:t>
      </w:r>
      <w:r w:rsidR="008D2FDB" w:rsidRPr="003A59A9">
        <w:t xml:space="preserve"> </w:t>
      </w:r>
      <w:r w:rsidRPr="003A59A9">
        <w:t>wady i usterki zmniejszające ich wartość użytkową lub estetyczną. Odpowiedzialność</w:t>
      </w:r>
      <w:r w:rsidR="008D2FDB" w:rsidRPr="003A59A9">
        <w:t xml:space="preserve"> </w:t>
      </w:r>
      <w:r w:rsidRPr="003A59A9">
        <w:t>Wykonawcy z tytułu rękojmi za wady fizyczne oraz usterki dotyczące prac Wykonawcy</w:t>
      </w:r>
      <w:r w:rsidR="008D2FDB" w:rsidRPr="003A59A9">
        <w:t xml:space="preserve"> </w:t>
      </w:r>
      <w:r w:rsidR="003A59A9">
        <w:t>opisano w § 5 niniejszej Umowy.</w:t>
      </w:r>
    </w:p>
    <w:p w14:paraId="5743BDC6" w14:textId="77777777" w:rsidR="00241BCD" w:rsidRPr="003A59A9" w:rsidRDefault="00241BCD" w:rsidP="00241BCD">
      <w:pPr>
        <w:spacing w:after="0"/>
      </w:pPr>
    </w:p>
    <w:p w14:paraId="5CD431EA" w14:textId="6F4DF2CE" w:rsidR="00241BCD" w:rsidRPr="001429D1" w:rsidRDefault="00241BCD" w:rsidP="00241BCD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>
        <w:rPr>
          <w:b/>
          <w:bCs/>
        </w:rPr>
        <w:t>9 PRZEDSTAWICIELE I ADRESY DO KORESPONDENCJI</w:t>
      </w:r>
    </w:p>
    <w:p w14:paraId="14C09178" w14:textId="4E2F2A92" w:rsidR="00241BCD" w:rsidRPr="00241BCD" w:rsidRDefault="00241BCD" w:rsidP="00241BCD">
      <w:pPr>
        <w:pStyle w:val="Akapitzlist"/>
        <w:numPr>
          <w:ilvl w:val="0"/>
          <w:numId w:val="27"/>
        </w:numPr>
        <w:spacing w:after="0"/>
        <w:ind w:left="426" w:hanging="426"/>
      </w:pPr>
      <w:r w:rsidRPr="00241BCD">
        <w:t>Z</w:t>
      </w:r>
      <w:r w:rsidR="00D3711C">
        <w:t>amawiający</w:t>
      </w:r>
      <w:r w:rsidRPr="00241BCD">
        <w:t xml:space="preserve"> oświadcza, że jego przedstawicielem</w:t>
      </w:r>
      <w:r w:rsidR="00D3711C">
        <w:t xml:space="preserve"> </w:t>
      </w:r>
      <w:r w:rsidRPr="00241BCD">
        <w:t xml:space="preserve">jest: </w:t>
      </w:r>
      <w:r w:rsidR="00D3711C">
        <w:tab/>
        <w:t>Bartosz Smyk, tel.: 602 631 776</w:t>
      </w:r>
    </w:p>
    <w:p w14:paraId="3A996B35" w14:textId="62B90EEC" w:rsidR="00241BCD" w:rsidRPr="00241BCD" w:rsidRDefault="00241BCD" w:rsidP="00241BCD">
      <w:pPr>
        <w:pStyle w:val="Akapitzlist"/>
        <w:numPr>
          <w:ilvl w:val="0"/>
          <w:numId w:val="27"/>
        </w:numPr>
        <w:spacing w:after="0"/>
        <w:ind w:left="426" w:hanging="437"/>
      </w:pPr>
      <w:r w:rsidRPr="00241BCD">
        <w:t>W</w:t>
      </w:r>
      <w:r w:rsidR="00D3711C">
        <w:t xml:space="preserve">ykonawca </w:t>
      </w:r>
      <w:r w:rsidRPr="00241BCD">
        <w:t>oświadcza, że jego przedstawicielem</w:t>
      </w:r>
      <w:r w:rsidR="00D3711C">
        <w:t xml:space="preserve"> jest:</w:t>
      </w:r>
      <w:r w:rsidR="00D3711C">
        <w:tab/>
      </w:r>
      <w:r w:rsidR="00D3711C">
        <w:tab/>
        <w:t>……………..</w:t>
      </w:r>
    </w:p>
    <w:p w14:paraId="6FE33FA9" w14:textId="77777777" w:rsidR="00B73942" w:rsidRPr="00B73942" w:rsidRDefault="00B73942" w:rsidP="008D2FDB">
      <w:pPr>
        <w:spacing w:after="0"/>
      </w:pPr>
    </w:p>
    <w:p w14:paraId="3BF68999" w14:textId="6CAD5870" w:rsidR="00D3711C" w:rsidRPr="001429D1" w:rsidRDefault="00D3711C" w:rsidP="00D3711C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 w:rsidR="00573EFD">
        <w:rPr>
          <w:b/>
          <w:bCs/>
        </w:rPr>
        <w:t>10</w:t>
      </w:r>
      <w:r>
        <w:rPr>
          <w:b/>
          <w:bCs/>
        </w:rPr>
        <w:t xml:space="preserve"> POSTANOWIENIA KOŃCOWE</w:t>
      </w:r>
    </w:p>
    <w:p w14:paraId="204BDC12" w14:textId="7D18FC8E" w:rsidR="002D64F9" w:rsidRPr="00D3711C" w:rsidRDefault="002D64F9" w:rsidP="00D3711C">
      <w:pPr>
        <w:pStyle w:val="Akapitzlist"/>
        <w:numPr>
          <w:ilvl w:val="0"/>
          <w:numId w:val="28"/>
        </w:numPr>
        <w:spacing w:after="0"/>
        <w:ind w:left="426" w:hanging="426"/>
      </w:pPr>
      <w:r w:rsidRPr="00D3711C">
        <w:t>Wszelkie oświadczenia składane drugiej Stornie w związku z wykonaniem Umowy</w:t>
      </w:r>
      <w:r w:rsidR="008D2FDB" w:rsidRPr="00D3711C">
        <w:t xml:space="preserve"> </w:t>
      </w:r>
      <w:r w:rsidRPr="00D3711C">
        <w:t>wymagają formy pisemnej lub pisemnego ich niezwłocznego potwierdzenia.</w:t>
      </w:r>
    </w:p>
    <w:p w14:paraId="2BD7947F" w14:textId="65C78DB8" w:rsidR="002D64F9" w:rsidRPr="00D3711C" w:rsidRDefault="002D64F9" w:rsidP="00D3711C">
      <w:pPr>
        <w:pStyle w:val="Akapitzlist"/>
        <w:numPr>
          <w:ilvl w:val="0"/>
          <w:numId w:val="28"/>
        </w:numPr>
        <w:spacing w:after="0"/>
        <w:ind w:left="426" w:hanging="426"/>
      </w:pPr>
      <w:r w:rsidRPr="00D3711C">
        <w:t>W sprawach spornych powstałych na tle wykonania Umowy Strony poddają spór właściwości</w:t>
      </w:r>
      <w:r w:rsidR="00D3711C">
        <w:t xml:space="preserve"> </w:t>
      </w:r>
      <w:r w:rsidRPr="00D3711C">
        <w:t>sądu siedziby Zamawiającego.</w:t>
      </w:r>
    </w:p>
    <w:p w14:paraId="708C84F8" w14:textId="73FBCA8C" w:rsidR="002D64F9" w:rsidRPr="00D3711C" w:rsidRDefault="002D64F9" w:rsidP="00D3711C">
      <w:pPr>
        <w:pStyle w:val="Akapitzlist"/>
        <w:numPr>
          <w:ilvl w:val="0"/>
          <w:numId w:val="28"/>
        </w:numPr>
        <w:spacing w:after="0"/>
        <w:ind w:left="426" w:hanging="426"/>
      </w:pPr>
      <w:r w:rsidRPr="00D3711C">
        <w:t>Umowa rozwiązuje i unieważnia wszelkie inne uzgodnienia, ustalenia lub Umowy,</w:t>
      </w:r>
      <w:r w:rsidR="00D3711C">
        <w:t xml:space="preserve"> </w:t>
      </w:r>
      <w:r w:rsidRPr="00D3711C">
        <w:t>niezależnie od ich formy, między Stronami w zakresie objętym jej treścią i stanowi wyłączną</w:t>
      </w:r>
      <w:r w:rsidR="00D3711C">
        <w:t xml:space="preserve"> </w:t>
      </w:r>
      <w:r w:rsidRPr="00D3711C">
        <w:t>podstawę stosunku nią uregulowanego.</w:t>
      </w:r>
    </w:p>
    <w:p w14:paraId="455E2B04" w14:textId="1BA8F0B6" w:rsidR="002D64F9" w:rsidRPr="00D3711C" w:rsidRDefault="002D64F9" w:rsidP="00D3711C">
      <w:pPr>
        <w:pStyle w:val="Akapitzlist"/>
        <w:numPr>
          <w:ilvl w:val="0"/>
          <w:numId w:val="28"/>
        </w:numPr>
        <w:spacing w:after="0"/>
        <w:ind w:left="426" w:hanging="426"/>
      </w:pPr>
      <w:r w:rsidRPr="00D3711C">
        <w:t>Umowę sporządzono w dwóch jednobrzmiących egzemplarzach, po jednym dla każdej ze</w:t>
      </w:r>
      <w:r w:rsidR="00D3711C">
        <w:t xml:space="preserve"> </w:t>
      </w:r>
      <w:r w:rsidRPr="00D3711C">
        <w:t>stron.</w:t>
      </w:r>
    </w:p>
    <w:p w14:paraId="763F1FB2" w14:textId="77777777" w:rsidR="009229CA" w:rsidRPr="00B73942" w:rsidRDefault="009229CA" w:rsidP="009229CA">
      <w:pPr>
        <w:spacing w:after="0"/>
      </w:pPr>
    </w:p>
    <w:p w14:paraId="6EAFEA18" w14:textId="51CC35BC" w:rsidR="009229CA" w:rsidRPr="001429D1" w:rsidRDefault="009229CA" w:rsidP="009229CA">
      <w:pPr>
        <w:spacing w:after="0"/>
        <w:jc w:val="center"/>
        <w:rPr>
          <w:b/>
          <w:bCs/>
        </w:rPr>
      </w:pPr>
      <w:r w:rsidRPr="00644316">
        <w:rPr>
          <w:b/>
          <w:bCs/>
        </w:rPr>
        <w:t>§</w:t>
      </w:r>
      <w:r>
        <w:rPr>
          <w:b/>
          <w:bCs/>
        </w:rPr>
        <w:t>1</w:t>
      </w:r>
      <w:r w:rsidR="00573EFD">
        <w:rPr>
          <w:b/>
          <w:bCs/>
        </w:rPr>
        <w:t>1</w:t>
      </w:r>
      <w:r>
        <w:rPr>
          <w:b/>
          <w:bCs/>
        </w:rPr>
        <w:t xml:space="preserve"> ZAŁĄCZNIKI</w:t>
      </w:r>
    </w:p>
    <w:p w14:paraId="1E653BCC" w14:textId="4EC09B05" w:rsidR="008D2FDB" w:rsidRDefault="009229CA" w:rsidP="009229CA">
      <w:pPr>
        <w:pStyle w:val="Akapitzlist"/>
        <w:numPr>
          <w:ilvl w:val="0"/>
          <w:numId w:val="29"/>
        </w:numPr>
        <w:spacing w:after="0"/>
        <w:ind w:left="426" w:hanging="426"/>
      </w:pPr>
      <w:r>
        <w:t>Oferta Wykonawcy nr……</w:t>
      </w:r>
    </w:p>
    <w:p w14:paraId="6E663D69" w14:textId="77777777" w:rsidR="009229CA" w:rsidRDefault="009229CA" w:rsidP="002D64F9">
      <w:pPr>
        <w:spacing w:after="0"/>
      </w:pPr>
    </w:p>
    <w:p w14:paraId="00D5CC3C" w14:textId="77777777" w:rsidR="009229CA" w:rsidRPr="00D3711C" w:rsidRDefault="009229CA" w:rsidP="002D64F9">
      <w:pPr>
        <w:spacing w:after="0"/>
      </w:pPr>
    </w:p>
    <w:p w14:paraId="56112352" w14:textId="42144D07" w:rsidR="006572FD" w:rsidRPr="005B4FAA" w:rsidRDefault="00D3711C" w:rsidP="00D3711C">
      <w:pPr>
        <w:spacing w:after="0"/>
        <w:ind w:firstLine="708"/>
      </w:pPr>
      <w:r w:rsidRPr="005B4FAA">
        <w:t xml:space="preserve">Zamawiający </w:t>
      </w:r>
      <w:r w:rsidR="008D2FDB" w:rsidRPr="005B4FAA">
        <w:tab/>
      </w:r>
      <w:r w:rsidR="008D2FDB" w:rsidRPr="005B4FAA">
        <w:tab/>
      </w:r>
      <w:r w:rsidR="008D2FDB" w:rsidRPr="005B4FAA">
        <w:tab/>
      </w:r>
      <w:r w:rsidR="008D2FDB" w:rsidRPr="005B4FAA">
        <w:tab/>
      </w:r>
      <w:r w:rsidRPr="005B4FAA">
        <w:tab/>
      </w:r>
      <w:r w:rsidRPr="005B4FAA">
        <w:tab/>
      </w:r>
      <w:r w:rsidRPr="005B4FAA">
        <w:tab/>
      </w:r>
      <w:r w:rsidRPr="005B4FAA">
        <w:tab/>
      </w:r>
      <w:r w:rsidR="002D64F9" w:rsidRPr="005B4FAA">
        <w:t>Wykonawca</w:t>
      </w:r>
    </w:p>
    <w:p w14:paraId="2B1F8100" w14:textId="77777777" w:rsidR="002D64F9" w:rsidRPr="00D3711C" w:rsidRDefault="002D64F9" w:rsidP="002D64F9">
      <w:pPr>
        <w:spacing w:after="0"/>
      </w:pPr>
    </w:p>
    <w:p w14:paraId="323E1C57" w14:textId="77777777" w:rsidR="002D64F9" w:rsidRDefault="002D64F9" w:rsidP="002D64F9">
      <w:pPr>
        <w:spacing w:after="0"/>
      </w:pPr>
    </w:p>
    <w:sectPr w:rsidR="002D64F9" w:rsidSect="002D64F9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3727" w14:textId="77777777" w:rsidR="009424E9" w:rsidRDefault="009424E9" w:rsidP="009424E9">
      <w:pPr>
        <w:spacing w:after="0" w:line="240" w:lineRule="auto"/>
      </w:pPr>
      <w:r>
        <w:separator/>
      </w:r>
    </w:p>
  </w:endnote>
  <w:endnote w:type="continuationSeparator" w:id="0">
    <w:p w14:paraId="2BB69A17" w14:textId="77777777" w:rsidR="009424E9" w:rsidRDefault="009424E9" w:rsidP="0094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63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CB38C5" w14:textId="479D99FA" w:rsidR="005474DE" w:rsidRDefault="005474DE">
            <w:pPr>
              <w:pStyle w:val="Stopka"/>
              <w:jc w:val="right"/>
            </w:pPr>
            <w:r w:rsidRPr="005474D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tr.</w:t>
            </w:r>
            <w:r w:rsidRPr="005474DE">
              <w:rPr>
                <w:sz w:val="18"/>
                <w:szCs w:val="18"/>
              </w:rPr>
              <w:fldChar w:fldCharType="begin"/>
            </w:r>
            <w:r w:rsidRPr="005474DE">
              <w:rPr>
                <w:sz w:val="18"/>
                <w:szCs w:val="18"/>
              </w:rPr>
              <w:instrText>PAGE</w:instrText>
            </w:r>
            <w:r w:rsidRPr="005474DE">
              <w:rPr>
                <w:sz w:val="18"/>
                <w:szCs w:val="18"/>
              </w:rPr>
              <w:fldChar w:fldCharType="separate"/>
            </w:r>
            <w:r w:rsidRPr="005474DE">
              <w:rPr>
                <w:sz w:val="18"/>
                <w:szCs w:val="18"/>
              </w:rPr>
              <w:t>2</w:t>
            </w:r>
            <w:r w:rsidRPr="005474DE">
              <w:rPr>
                <w:sz w:val="18"/>
                <w:szCs w:val="18"/>
              </w:rPr>
              <w:fldChar w:fldCharType="end"/>
            </w:r>
            <w:r w:rsidRPr="005474DE">
              <w:rPr>
                <w:sz w:val="18"/>
                <w:szCs w:val="18"/>
              </w:rPr>
              <w:t xml:space="preserve"> z </w:t>
            </w:r>
            <w:r w:rsidRPr="005474DE">
              <w:rPr>
                <w:sz w:val="18"/>
                <w:szCs w:val="18"/>
              </w:rPr>
              <w:fldChar w:fldCharType="begin"/>
            </w:r>
            <w:r w:rsidRPr="005474DE">
              <w:rPr>
                <w:sz w:val="18"/>
                <w:szCs w:val="18"/>
              </w:rPr>
              <w:instrText>NUMPAGES</w:instrText>
            </w:r>
            <w:r w:rsidRPr="005474DE">
              <w:rPr>
                <w:sz w:val="18"/>
                <w:szCs w:val="18"/>
              </w:rPr>
              <w:fldChar w:fldCharType="separate"/>
            </w:r>
            <w:r w:rsidRPr="005474DE">
              <w:rPr>
                <w:sz w:val="18"/>
                <w:szCs w:val="18"/>
              </w:rPr>
              <w:t>2</w:t>
            </w:r>
            <w:r w:rsidRPr="005474D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1598B5A" w14:textId="77777777" w:rsidR="009424E9" w:rsidRDefault="00942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0DC5" w14:textId="77777777" w:rsidR="009424E9" w:rsidRDefault="009424E9" w:rsidP="009424E9">
      <w:pPr>
        <w:spacing w:after="0" w:line="240" w:lineRule="auto"/>
      </w:pPr>
      <w:r>
        <w:separator/>
      </w:r>
    </w:p>
  </w:footnote>
  <w:footnote w:type="continuationSeparator" w:id="0">
    <w:p w14:paraId="65AD08F2" w14:textId="77777777" w:rsidR="009424E9" w:rsidRDefault="009424E9" w:rsidP="0094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649AE4C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ascii="Arial" w:hAnsi="Arial" w:cs="Arial" w:hint="default"/>
      </w:rPr>
    </w:lvl>
  </w:abstractNum>
  <w:abstractNum w:abstractNumId="1" w15:restartNumberingAfterBreak="0">
    <w:nsid w:val="00D93858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5A8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E8A"/>
    <w:multiLevelType w:val="hybridMultilevel"/>
    <w:tmpl w:val="3824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AA2"/>
    <w:multiLevelType w:val="hybridMultilevel"/>
    <w:tmpl w:val="46B4F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BB1"/>
    <w:multiLevelType w:val="hybridMultilevel"/>
    <w:tmpl w:val="C78CE1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BE7"/>
    <w:multiLevelType w:val="hybridMultilevel"/>
    <w:tmpl w:val="7E22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574C"/>
    <w:multiLevelType w:val="hybridMultilevel"/>
    <w:tmpl w:val="C4E63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B2D9D"/>
    <w:multiLevelType w:val="hybridMultilevel"/>
    <w:tmpl w:val="46B4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E17E5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A4C98"/>
    <w:multiLevelType w:val="hybridMultilevel"/>
    <w:tmpl w:val="B1F46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C0377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0DEC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92FC1"/>
    <w:multiLevelType w:val="hybridMultilevel"/>
    <w:tmpl w:val="38244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F614D"/>
    <w:multiLevelType w:val="hybridMultilevel"/>
    <w:tmpl w:val="7AC65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F6345"/>
    <w:multiLevelType w:val="hybridMultilevel"/>
    <w:tmpl w:val="2F0E8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2313C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0432C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7430"/>
    <w:multiLevelType w:val="hybridMultilevel"/>
    <w:tmpl w:val="8638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2ECD"/>
    <w:multiLevelType w:val="hybridMultilevel"/>
    <w:tmpl w:val="6CA2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C4DA5"/>
    <w:multiLevelType w:val="hybridMultilevel"/>
    <w:tmpl w:val="A43E8F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D2710"/>
    <w:multiLevelType w:val="hybridMultilevel"/>
    <w:tmpl w:val="7AC65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4583F"/>
    <w:multiLevelType w:val="hybridMultilevel"/>
    <w:tmpl w:val="5AF85E2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63413A"/>
    <w:multiLevelType w:val="hybridMultilevel"/>
    <w:tmpl w:val="7E22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507E6"/>
    <w:multiLevelType w:val="hybridMultilevel"/>
    <w:tmpl w:val="4EEE5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00D6"/>
    <w:multiLevelType w:val="hybridMultilevel"/>
    <w:tmpl w:val="718C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B72DC"/>
    <w:multiLevelType w:val="hybridMultilevel"/>
    <w:tmpl w:val="C4E63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562B6"/>
    <w:multiLevelType w:val="hybridMultilevel"/>
    <w:tmpl w:val="5A922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30A58"/>
    <w:multiLevelType w:val="hybridMultilevel"/>
    <w:tmpl w:val="0540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9657">
    <w:abstractNumId w:val="8"/>
  </w:num>
  <w:num w:numId="2" w16cid:durableId="1655375792">
    <w:abstractNumId w:val="3"/>
  </w:num>
  <w:num w:numId="3" w16cid:durableId="948660331">
    <w:abstractNumId w:val="13"/>
  </w:num>
  <w:num w:numId="4" w16cid:durableId="540941057">
    <w:abstractNumId w:val="5"/>
  </w:num>
  <w:num w:numId="5" w16cid:durableId="89936301">
    <w:abstractNumId w:val="27"/>
  </w:num>
  <w:num w:numId="6" w16cid:durableId="1490245026">
    <w:abstractNumId w:val="28"/>
  </w:num>
  <w:num w:numId="7" w16cid:durableId="680013117">
    <w:abstractNumId w:val="21"/>
  </w:num>
  <w:num w:numId="8" w16cid:durableId="99229850">
    <w:abstractNumId w:val="14"/>
  </w:num>
  <w:num w:numId="9" w16cid:durableId="1530608892">
    <w:abstractNumId w:val="15"/>
  </w:num>
  <w:num w:numId="10" w16cid:durableId="1003781420">
    <w:abstractNumId w:val="10"/>
  </w:num>
  <w:num w:numId="11" w16cid:durableId="895313021">
    <w:abstractNumId w:val="24"/>
  </w:num>
  <w:num w:numId="12" w16cid:durableId="268856724">
    <w:abstractNumId w:val="4"/>
  </w:num>
  <w:num w:numId="13" w16cid:durableId="1220282029">
    <w:abstractNumId w:val="19"/>
  </w:num>
  <w:num w:numId="14" w16cid:durableId="2063282580">
    <w:abstractNumId w:val="18"/>
  </w:num>
  <w:num w:numId="15" w16cid:durableId="574826352">
    <w:abstractNumId w:val="25"/>
  </w:num>
  <w:num w:numId="16" w16cid:durableId="1191796417">
    <w:abstractNumId w:val="7"/>
  </w:num>
  <w:num w:numId="17" w16cid:durableId="962493045">
    <w:abstractNumId w:val="26"/>
  </w:num>
  <w:num w:numId="18" w16cid:durableId="1606645499">
    <w:abstractNumId w:val="6"/>
  </w:num>
  <w:num w:numId="19" w16cid:durableId="936254481">
    <w:abstractNumId w:val="17"/>
  </w:num>
  <w:num w:numId="20" w16cid:durableId="201862774">
    <w:abstractNumId w:val="22"/>
  </w:num>
  <w:num w:numId="21" w16cid:durableId="1509634882">
    <w:abstractNumId w:val="2"/>
  </w:num>
  <w:num w:numId="22" w16cid:durableId="1215968852">
    <w:abstractNumId w:val="1"/>
  </w:num>
  <w:num w:numId="23" w16cid:durableId="2049064962">
    <w:abstractNumId w:val="20"/>
  </w:num>
  <w:num w:numId="24" w16cid:durableId="219442776">
    <w:abstractNumId w:val="16"/>
  </w:num>
  <w:num w:numId="25" w16cid:durableId="310522866">
    <w:abstractNumId w:val="23"/>
  </w:num>
  <w:num w:numId="26" w16cid:durableId="2128890599">
    <w:abstractNumId w:val="0"/>
  </w:num>
  <w:num w:numId="27" w16cid:durableId="1371878642">
    <w:abstractNumId w:val="12"/>
  </w:num>
  <w:num w:numId="28" w16cid:durableId="435562082">
    <w:abstractNumId w:val="11"/>
  </w:num>
  <w:num w:numId="29" w16cid:durableId="1928608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B"/>
    <w:rsid w:val="00061720"/>
    <w:rsid w:val="001429D1"/>
    <w:rsid w:val="00215A8D"/>
    <w:rsid w:val="00241BCD"/>
    <w:rsid w:val="00252DAC"/>
    <w:rsid w:val="002C3914"/>
    <w:rsid w:val="002D64F9"/>
    <w:rsid w:val="00384C9E"/>
    <w:rsid w:val="003A59A9"/>
    <w:rsid w:val="005474DE"/>
    <w:rsid w:val="00555CCE"/>
    <w:rsid w:val="00573EFD"/>
    <w:rsid w:val="00592C6B"/>
    <w:rsid w:val="005B4FAA"/>
    <w:rsid w:val="005E1AD5"/>
    <w:rsid w:val="00644316"/>
    <w:rsid w:val="00655307"/>
    <w:rsid w:val="006572FD"/>
    <w:rsid w:val="00823E4B"/>
    <w:rsid w:val="0083354B"/>
    <w:rsid w:val="008C23DC"/>
    <w:rsid w:val="008D2FDB"/>
    <w:rsid w:val="009229CA"/>
    <w:rsid w:val="009424E9"/>
    <w:rsid w:val="009E1D79"/>
    <w:rsid w:val="00A82293"/>
    <w:rsid w:val="00AD1CDF"/>
    <w:rsid w:val="00B10AE3"/>
    <w:rsid w:val="00B73942"/>
    <w:rsid w:val="00CE4A36"/>
    <w:rsid w:val="00D3711C"/>
    <w:rsid w:val="00E1434B"/>
    <w:rsid w:val="00F04F58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CF45"/>
  <w15:chartTrackingRefBased/>
  <w15:docId w15:val="{914D370C-CD84-4E7A-AB80-1E72FE32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35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5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35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5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35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35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3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3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35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35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35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35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354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E9"/>
  </w:style>
  <w:style w:type="paragraph" w:styleId="Stopka">
    <w:name w:val="footer"/>
    <w:basedOn w:val="Normalny"/>
    <w:link w:val="StopkaZnak"/>
    <w:uiPriority w:val="99"/>
    <w:unhideWhenUsed/>
    <w:rsid w:val="0094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Smyk</dc:creator>
  <cp:keywords/>
  <dc:description/>
  <cp:lastModifiedBy>Bartosz Smyk</cp:lastModifiedBy>
  <cp:revision>17</cp:revision>
  <cp:lastPrinted>2025-06-02T08:04:00Z</cp:lastPrinted>
  <dcterms:created xsi:type="dcterms:W3CDTF">2025-05-30T11:33:00Z</dcterms:created>
  <dcterms:modified xsi:type="dcterms:W3CDTF">2025-06-02T08:04:00Z</dcterms:modified>
</cp:coreProperties>
</file>